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Seminar Outline</w:t>
      </w:r>
    </w:p>
    <w:p>
      <w:r>
        <w:t>From AI Demo to Actual Business</w:t>
        <w:br/>
        <w:t>A lunch seminar for developers and founders turning AI projects into businesses.</w:t>
      </w:r>
    </w:p>
    <w:p>
      <w:r>
        <w:rPr>
          <w:b/>
        </w:rPr>
        <w:t xml:space="preserve">Starting the company: </w:t>
      </w:r>
      <w:r>
        <w:t>Choosing a business structure and separating the business from your personal affairs.</w:t>
      </w:r>
    </w:p>
    <w:p>
      <w:r>
        <w:rPr>
          <w:b/>
        </w:rPr>
        <w:t xml:space="preserve">Working with cofounders: </w:t>
      </w:r>
      <w:r>
        <w:t>Establishing ownership, responsibilities, and what happens if someone leaves.</w:t>
      </w:r>
    </w:p>
    <w:p>
      <w:r>
        <w:rPr>
          <w:b/>
        </w:rPr>
        <w:t xml:space="preserve">Knowing what you own: </w:t>
      </w:r>
      <w:r>
        <w:t>Sorting out rights to code, data, and work contributed by teammates or contractors.</w:t>
      </w:r>
    </w:p>
    <w:p>
      <w:r>
        <w:rPr>
          <w:b/>
        </w:rPr>
        <w:t xml:space="preserve">Signing your first customers: </w:t>
      </w:r>
      <w:r>
        <w:t>Understanding the key terms in customer agreements, including payment, deliverables, and liability.</w:t>
      </w:r>
    </w:p>
    <w:p>
      <w:r>
        <w:rPr>
          <w:b/>
        </w:rPr>
        <w:t xml:space="preserve">Preparing to grow: </w:t>
      </w:r>
      <w:r>
        <w:t>Keeping records and agreements organized for future investors or a sale.</w:t>
      </w:r>
    </w:p>
    <w:p>
      <w:r>
        <w:rPr>
          <w:b/>
        </w:rPr>
        <w:t xml:space="preserve">Questions and discussion: </w:t>
      </w:r>
      <w:r>
        <w:t>Applying these topics to projects attendees are building.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Outline</dc:title>
  <dc:subject/>
  <dc:creator>Benjamin Richter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